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«Приватизация жилых помещений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жилищного фонда»,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муниципального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 Лотошино Московской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«Приватизация жилых помещений муниципального жилищного фонда»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право пользования жилым помещением муниципального жилищного фонда и не утратившие право на приватизацию жилого помещения на условиях социального найма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право пользования жилым помещением муниципального жилищного фонда и не утратившие право на приватизацию жилого помещения на условиях социального найма и забронировавшие занимаемое ими жилое помещение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имеющие право пользования жилым помещением муниципального жилищного фонда и не утратившие право на приватизацию жилого помещения на условиях служебного найма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имеющие право пользования жилым помещением муниципального жилищного фонда и не утратившие право на приватизацию жилого помещения на условиях социального найма,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имеющие право пользования жилым помещением муниципального жилищного фонда и не утратившие право на приватизацию жилого помещения на условиях социального найма и забронировавшие занимаемое ими жилое помещение,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имеющие право пользования жилым помещением муниципального жилищного фонда и не утратившие право на приватизацию жилого помещения на условиях служебного найма,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